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F" w:rsidRDefault="009C1718">
      <w:r w:rsidRPr="00B247F2">
        <w:rPr>
          <w:rFonts w:cstheme="minorHAnsi"/>
          <w:noProof/>
        </w:rPr>
        <w:drawing>
          <wp:inline distT="0" distB="0" distL="0" distR="0" wp14:anchorId="486B6EFE" wp14:editId="5C8DD565">
            <wp:extent cx="3190875" cy="1123950"/>
            <wp:effectExtent l="19050" t="0" r="9525" b="0"/>
            <wp:docPr id="1" name="Picture 1" descr="GPA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PAA LOGO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7889" cy="11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18" w:rsidRDefault="009C171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1718" w:rsidRPr="009C1718" w:rsidRDefault="009C1718">
      <w:pPr>
        <w:rPr>
          <w:b/>
          <w:u w:val="single"/>
        </w:rPr>
      </w:pPr>
      <w:bookmarkStart w:id="0" w:name="_GoBack"/>
      <w:r w:rsidRPr="009C1718">
        <w:rPr>
          <w:b/>
          <w:u w:val="single"/>
        </w:rPr>
        <w:t>QUESTION AND ANSWERS</w:t>
      </w:r>
    </w:p>
    <w:p w:rsidR="009C1718" w:rsidRDefault="009C1718" w:rsidP="009C1718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BID GPAA 16/2019: SUPPLY, TRANSPORTATION, RIGGING, INSTALLATION, TESTING, COMMISIONING OF DIESEL GENERATORS </w:t>
      </w:r>
    </w:p>
    <w:p w:rsidR="009C1718" w:rsidRDefault="009C1718" w:rsidP="009C1718">
      <w:pPr>
        <w:spacing w:line="276" w:lineRule="auto"/>
        <w:jc w:val="both"/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1718" w:rsidTr="009C1718">
        <w:tc>
          <w:tcPr>
            <w:tcW w:w="4675" w:type="dxa"/>
          </w:tcPr>
          <w:p w:rsidR="009C1718" w:rsidRPr="00110770" w:rsidRDefault="009C1718">
            <w:pPr>
              <w:rPr>
                <w:b/>
              </w:rPr>
            </w:pPr>
            <w:r w:rsidRPr="00110770">
              <w:rPr>
                <w:b/>
              </w:rPr>
              <w:t>QUESTION</w:t>
            </w:r>
          </w:p>
        </w:tc>
        <w:tc>
          <w:tcPr>
            <w:tcW w:w="4675" w:type="dxa"/>
          </w:tcPr>
          <w:p w:rsidR="009C1718" w:rsidRPr="00110770" w:rsidRDefault="009C1718">
            <w:pPr>
              <w:rPr>
                <w:b/>
              </w:rPr>
            </w:pPr>
            <w:r w:rsidRPr="00110770">
              <w:rPr>
                <w:b/>
              </w:rPr>
              <w:t>ANSWER</w:t>
            </w:r>
          </w:p>
          <w:p w:rsidR="009C1718" w:rsidRPr="00110770" w:rsidRDefault="009C1718">
            <w:pPr>
              <w:rPr>
                <w:b/>
                <w:u w:val="single"/>
              </w:rPr>
            </w:pPr>
          </w:p>
        </w:tc>
      </w:tr>
      <w:tr w:rsidR="009C1718" w:rsidTr="009C1718">
        <w:tc>
          <w:tcPr>
            <w:tcW w:w="4675" w:type="dxa"/>
          </w:tcPr>
          <w:p w:rsidR="009C1718" w:rsidRPr="00412698" w:rsidRDefault="00110770" w:rsidP="0041269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412698">
              <w:rPr>
                <w:sz w:val="24"/>
                <w:szCs w:val="24"/>
              </w:rPr>
              <w:t>Kindly clarify the requirement to register with ECSA since there is no need</w:t>
            </w:r>
          </w:p>
        </w:tc>
        <w:tc>
          <w:tcPr>
            <w:tcW w:w="4675" w:type="dxa"/>
          </w:tcPr>
          <w:p w:rsidR="009C1718" w:rsidRPr="00110770" w:rsidRDefault="00110770">
            <w:r>
              <w:t>The requirement to register with the ECSA has been relaxed</w:t>
            </w:r>
          </w:p>
        </w:tc>
      </w:tr>
      <w:tr w:rsidR="009C1718" w:rsidTr="009C1718">
        <w:tc>
          <w:tcPr>
            <w:tcW w:w="4675" w:type="dxa"/>
          </w:tcPr>
          <w:p w:rsidR="00412698" w:rsidRPr="00412698" w:rsidRDefault="00412698" w:rsidP="0041269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ZA"/>
              </w:rPr>
            </w:pPr>
            <w:r w:rsidRPr="00412698">
              <w:rPr>
                <w:sz w:val="24"/>
                <w:szCs w:val="24"/>
                <w:lang w:val="en-ZA"/>
              </w:rPr>
              <w:t>Could you kindly elaborate on Bullet 1</w:t>
            </w:r>
            <w:r>
              <w:rPr>
                <w:sz w:val="24"/>
                <w:szCs w:val="24"/>
                <w:lang w:val="en-ZA"/>
              </w:rPr>
              <w:t xml:space="preserve"> ‘’Ability to demonstrate technical competency, clear planning and project management”</w:t>
            </w:r>
            <w:r w:rsidRPr="00412698">
              <w:rPr>
                <w:sz w:val="24"/>
                <w:szCs w:val="24"/>
                <w:lang w:val="en-ZA"/>
              </w:rPr>
              <w:t>?</w:t>
            </w:r>
          </w:p>
          <w:p w:rsidR="00412698" w:rsidRPr="00412698" w:rsidRDefault="00412698" w:rsidP="00412698">
            <w:pPr>
              <w:ind w:left="720"/>
              <w:rPr>
                <w:sz w:val="24"/>
                <w:szCs w:val="24"/>
                <w:lang w:val="en-ZA"/>
              </w:rPr>
            </w:pPr>
            <w:proofErr w:type="gramStart"/>
            <w:r w:rsidRPr="00412698">
              <w:rPr>
                <w:sz w:val="24"/>
                <w:szCs w:val="24"/>
                <w:lang w:val="en-ZA"/>
              </w:rPr>
              <w:t>We’d</w:t>
            </w:r>
            <w:proofErr w:type="gramEnd"/>
            <w:r w:rsidRPr="00412698">
              <w:rPr>
                <w:sz w:val="24"/>
                <w:szCs w:val="24"/>
                <w:lang w:val="en-ZA"/>
              </w:rPr>
              <w:t xml:space="preserve"> like to know what information exactly you require please?</w:t>
            </w:r>
          </w:p>
          <w:p w:rsidR="009C1718" w:rsidRDefault="009C1718">
            <w:pPr>
              <w:rPr>
                <w:u w:val="single"/>
              </w:rPr>
            </w:pPr>
          </w:p>
        </w:tc>
        <w:tc>
          <w:tcPr>
            <w:tcW w:w="4675" w:type="dxa"/>
          </w:tcPr>
          <w:p w:rsidR="009C1718" w:rsidRPr="00D66A81" w:rsidRDefault="00B27369" w:rsidP="00D66A81">
            <w:r w:rsidRPr="00D66A81">
              <w:t xml:space="preserve">Electrical work must be done by a certified electrician , </w:t>
            </w:r>
            <w:r w:rsidR="00D66A81" w:rsidRPr="00D66A81">
              <w:t>attach</w:t>
            </w:r>
            <w:r w:rsidRPr="00D66A81">
              <w:t xml:space="preserve"> </w:t>
            </w:r>
            <w:r w:rsidR="00D66A81" w:rsidRPr="00D66A81">
              <w:t>the CV, attach a project plan with deliverables, timelines and responsible resources tasks</w:t>
            </w:r>
          </w:p>
        </w:tc>
      </w:tr>
      <w:tr w:rsidR="00412698" w:rsidTr="009C1718">
        <w:tc>
          <w:tcPr>
            <w:tcW w:w="4675" w:type="dxa"/>
          </w:tcPr>
          <w:p w:rsidR="00B27369" w:rsidRPr="00B27369" w:rsidRDefault="00B27369" w:rsidP="00B27369">
            <w:pPr>
              <w:pStyle w:val="ListParagraph"/>
              <w:numPr>
                <w:ilvl w:val="0"/>
                <w:numId w:val="1"/>
              </w:numPr>
            </w:pPr>
            <w:r w:rsidRPr="00B27369">
              <w:t xml:space="preserve">In the tender </w:t>
            </w:r>
            <w:proofErr w:type="gramStart"/>
            <w:r w:rsidRPr="00B27369">
              <w:t>document</w:t>
            </w:r>
            <w:proofErr w:type="gramEnd"/>
            <w:r w:rsidRPr="00B27369">
              <w:t xml:space="preserve"> it is stated that we must price for new cables, on the site inspection it was said that we will be using existing cables and cable trays. Please advise which </w:t>
            </w:r>
            <w:proofErr w:type="gramStart"/>
            <w:r w:rsidRPr="00B27369">
              <w:t>must be done</w:t>
            </w:r>
            <w:proofErr w:type="gramEnd"/>
            <w:r w:rsidRPr="00B27369">
              <w:t>.</w:t>
            </w:r>
          </w:p>
          <w:p w:rsidR="00412698" w:rsidRDefault="00412698" w:rsidP="00B27369">
            <w:pPr>
              <w:ind w:left="420"/>
              <w:rPr>
                <w:u w:val="single"/>
              </w:rPr>
            </w:pPr>
          </w:p>
        </w:tc>
        <w:tc>
          <w:tcPr>
            <w:tcW w:w="4675" w:type="dxa"/>
          </w:tcPr>
          <w:p w:rsidR="00412698" w:rsidRDefault="00412698">
            <w:pPr>
              <w:rPr>
                <w:u w:val="single"/>
              </w:rPr>
            </w:pPr>
          </w:p>
          <w:p w:rsidR="00B27369" w:rsidRPr="00B27369" w:rsidRDefault="00B27369">
            <w:r w:rsidRPr="00B27369">
              <w:t xml:space="preserve">Please make provision for cabling </w:t>
            </w:r>
            <w:r>
              <w:t xml:space="preserve"> in case the existing cabling is damaged</w:t>
            </w:r>
          </w:p>
        </w:tc>
      </w:tr>
      <w:tr w:rsidR="00B27369" w:rsidTr="009C1718">
        <w:tc>
          <w:tcPr>
            <w:tcW w:w="4675" w:type="dxa"/>
          </w:tcPr>
          <w:p w:rsidR="00B27369" w:rsidRPr="00B27369" w:rsidRDefault="00B27369" w:rsidP="00B27369">
            <w:pPr>
              <w:pStyle w:val="ListParagraph"/>
              <w:numPr>
                <w:ilvl w:val="0"/>
                <w:numId w:val="1"/>
              </w:numPr>
            </w:pPr>
            <w:r w:rsidRPr="00B27369">
              <w:t>Trenching including backfilling and danger tape and cement/tar required for filling to complete installation, please advise if what will be trenching for since we are no longer going to install new cables.</w:t>
            </w:r>
          </w:p>
          <w:p w:rsidR="00B27369" w:rsidRPr="00B27369" w:rsidRDefault="00B27369" w:rsidP="00B27369">
            <w:pPr>
              <w:ind w:left="420"/>
              <w:rPr>
                <w:u w:val="single"/>
              </w:rPr>
            </w:pPr>
          </w:p>
        </w:tc>
        <w:tc>
          <w:tcPr>
            <w:tcW w:w="4675" w:type="dxa"/>
          </w:tcPr>
          <w:p w:rsidR="00B27369" w:rsidRPr="00B27369" w:rsidRDefault="00B27369" w:rsidP="00B27369">
            <w:r w:rsidRPr="00B27369">
              <w:t xml:space="preserve">Please make provision for </w:t>
            </w:r>
            <w:r>
              <w:t xml:space="preserve">trenching </w:t>
            </w:r>
            <w:r w:rsidRPr="00B27369">
              <w:t xml:space="preserve"> in case the existing cabling </w:t>
            </w:r>
            <w:r>
              <w:t>needs to be replaced</w:t>
            </w:r>
          </w:p>
        </w:tc>
      </w:tr>
      <w:bookmarkEnd w:id="0"/>
    </w:tbl>
    <w:p w:rsidR="009C1718" w:rsidRPr="009C1718" w:rsidRDefault="009C1718">
      <w:pPr>
        <w:rPr>
          <w:u w:val="single"/>
        </w:rPr>
      </w:pPr>
    </w:p>
    <w:sectPr w:rsidR="009C1718" w:rsidRPr="009C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01FE"/>
    <w:multiLevelType w:val="hybridMultilevel"/>
    <w:tmpl w:val="D62270BE"/>
    <w:lvl w:ilvl="0" w:tplc="303A9FD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A7EB3"/>
    <w:multiLevelType w:val="hybridMultilevel"/>
    <w:tmpl w:val="F4588E60"/>
    <w:lvl w:ilvl="0" w:tplc="3DF2B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18"/>
    <w:rsid w:val="0008401C"/>
    <w:rsid w:val="00110770"/>
    <w:rsid w:val="00412698"/>
    <w:rsid w:val="009C1718"/>
    <w:rsid w:val="00B27369"/>
    <w:rsid w:val="00C357BF"/>
    <w:rsid w:val="00D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8F23"/>
  <w15:chartTrackingRefBased/>
  <w15:docId w15:val="{A051135B-DF7F-4A60-A932-0E73AB7F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Lesego Motlhasedi</dc:creator>
  <cp:keywords/>
  <dc:description/>
  <cp:lastModifiedBy>Alan Moore</cp:lastModifiedBy>
  <cp:revision>2</cp:revision>
  <dcterms:created xsi:type="dcterms:W3CDTF">2019-08-22T10:58:00Z</dcterms:created>
  <dcterms:modified xsi:type="dcterms:W3CDTF">2019-08-22T10:58:00Z</dcterms:modified>
</cp:coreProperties>
</file>